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3"/>
        <w:gridCol w:w="645"/>
        <w:gridCol w:w="709"/>
        <w:gridCol w:w="745"/>
        <w:gridCol w:w="531"/>
        <w:gridCol w:w="141"/>
        <w:gridCol w:w="851"/>
        <w:gridCol w:w="425"/>
        <w:gridCol w:w="841"/>
        <w:gridCol w:w="78"/>
        <w:gridCol w:w="640"/>
        <w:gridCol w:w="993"/>
        <w:gridCol w:w="646"/>
        <w:gridCol w:w="629"/>
        <w:gridCol w:w="1134"/>
        <w:gridCol w:w="567"/>
        <w:gridCol w:w="1186"/>
        <w:gridCol w:w="515"/>
        <w:gridCol w:w="426"/>
        <w:gridCol w:w="141"/>
        <w:gridCol w:w="142"/>
        <w:gridCol w:w="679"/>
        <w:gridCol w:w="739"/>
        <w:gridCol w:w="138"/>
        <w:gridCol w:w="278"/>
        <w:gridCol w:w="636"/>
        <w:gridCol w:w="1074"/>
      </w:tblGrid>
      <w:tr w:rsidR="006C4EF8" w:rsidRPr="00CC64E0" w14:paraId="29D24615" w14:textId="77777777" w:rsidTr="006C4EF8">
        <w:tc>
          <w:tcPr>
            <w:tcW w:w="3403" w:type="dxa"/>
            <w:gridSpan w:val="5"/>
            <w:vMerge w:val="restart"/>
            <w:vAlign w:val="center"/>
          </w:tcPr>
          <w:p w14:paraId="531083D9" w14:textId="77777777" w:rsidR="006C4EF8" w:rsidRDefault="006C4EF8" w:rsidP="006C4EF8">
            <w:pPr>
              <w:jc w:val="center"/>
              <w:rPr>
                <w:rFonts w:ascii="Times New Roman" w:hAnsi="Times New Roman" w:cs="Times New Roman"/>
              </w:rPr>
            </w:pPr>
            <w:r w:rsidRPr="003F65C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медицинской</w:t>
            </w:r>
          </w:p>
          <w:p w14:paraId="67A75F73" w14:textId="18026CDB" w:rsidR="006C4EF8" w:rsidRPr="003F65C0" w:rsidRDefault="006C4EF8" w:rsidP="006C4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378" w:type="dxa"/>
            <w:gridSpan w:val="10"/>
            <w:vAlign w:val="center"/>
          </w:tcPr>
          <w:p w14:paraId="2C0C4109" w14:textId="77777777" w:rsidR="006C4EF8" w:rsidRPr="00CC64E0" w:rsidRDefault="006C4EF8" w:rsidP="00CC6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Стандартная операционная карта</w:t>
            </w:r>
            <w:r>
              <w:rPr>
                <w:rFonts w:ascii="Times New Roman" w:hAnsi="Times New Roman" w:cs="Times New Roman"/>
                <w:b/>
              </w:rPr>
              <w:t xml:space="preserve"> (СОК)</w:t>
            </w:r>
          </w:p>
        </w:tc>
        <w:tc>
          <w:tcPr>
            <w:tcW w:w="6521" w:type="dxa"/>
            <w:gridSpan w:val="12"/>
            <w:vMerge w:val="restart"/>
            <w:vAlign w:val="center"/>
          </w:tcPr>
          <w:p w14:paraId="6D27C58B" w14:textId="77777777" w:rsidR="006C4EF8" w:rsidRPr="00CC64E0" w:rsidRDefault="006C4EF8" w:rsidP="003F6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ОК № 1</w:t>
            </w:r>
          </w:p>
        </w:tc>
      </w:tr>
      <w:tr w:rsidR="006C4EF8" w:rsidRPr="00CC64E0" w14:paraId="5BFE94DE" w14:textId="77777777" w:rsidTr="006C4EF8">
        <w:tc>
          <w:tcPr>
            <w:tcW w:w="3403" w:type="dxa"/>
            <w:gridSpan w:val="5"/>
            <w:vMerge/>
          </w:tcPr>
          <w:p w14:paraId="02D74C5B" w14:textId="77777777" w:rsidR="006C4EF8" w:rsidRPr="00CC64E0" w:rsidRDefault="006C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10"/>
          </w:tcPr>
          <w:p w14:paraId="60B6AC5B" w14:textId="77777777" w:rsidR="006C4EF8" w:rsidRDefault="006C4EF8" w:rsidP="00B90E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33DD27" w14:textId="207FC509" w:rsidR="006C4EF8" w:rsidRDefault="006C4EF8" w:rsidP="00B90E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Осмотр пациента врачом-терапевтом (фельдшером) в рамках 1-го этапа диспансеризации или ПМО</w:t>
            </w:r>
          </w:p>
          <w:p w14:paraId="3BC0446C" w14:textId="1164FE21" w:rsidR="006C4EF8" w:rsidRPr="00CC64E0" w:rsidRDefault="006C4EF8" w:rsidP="00DC6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12"/>
            <w:vMerge/>
          </w:tcPr>
          <w:p w14:paraId="5A0DBC53" w14:textId="77777777" w:rsidR="006C4EF8" w:rsidRPr="00CC64E0" w:rsidRDefault="006C4EF8">
            <w:pPr>
              <w:rPr>
                <w:rFonts w:ascii="Times New Roman" w:hAnsi="Times New Roman" w:cs="Times New Roman"/>
              </w:rPr>
            </w:pPr>
          </w:p>
        </w:tc>
      </w:tr>
      <w:tr w:rsidR="003F65C0" w:rsidRPr="00CC64E0" w14:paraId="1832C992" w14:textId="77777777" w:rsidTr="006C4EF8">
        <w:tc>
          <w:tcPr>
            <w:tcW w:w="1418" w:type="dxa"/>
            <w:gridSpan w:val="2"/>
            <w:vMerge w:val="restart"/>
            <w:vAlign w:val="center"/>
          </w:tcPr>
          <w:p w14:paraId="50A1E4E2" w14:textId="77777777" w:rsidR="003F65C0" w:rsidRPr="00B54561" w:rsidRDefault="003F65C0" w:rsidP="003F6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561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1985" w:type="dxa"/>
            <w:gridSpan w:val="3"/>
          </w:tcPr>
          <w:p w14:paraId="6DD6A2F1" w14:textId="77777777" w:rsidR="003F65C0" w:rsidRPr="00B54561" w:rsidRDefault="003F6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561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992" w:type="dxa"/>
            <w:gridSpan w:val="2"/>
          </w:tcPr>
          <w:p w14:paraId="5E35E685" w14:textId="3667E6A0" w:rsidR="003F65C0" w:rsidRPr="00B54561" w:rsidRDefault="003F6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56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6C4EF8">
              <w:rPr>
                <w:rFonts w:ascii="Times New Roman" w:hAnsi="Times New Roman" w:cs="Times New Roman"/>
                <w:sz w:val="20"/>
                <w:szCs w:val="20"/>
              </w:rPr>
              <w:t xml:space="preserve">инет № </w:t>
            </w:r>
          </w:p>
        </w:tc>
        <w:tc>
          <w:tcPr>
            <w:tcW w:w="1266" w:type="dxa"/>
            <w:gridSpan w:val="2"/>
          </w:tcPr>
          <w:p w14:paraId="54D9569B" w14:textId="77777777" w:rsidR="003F65C0" w:rsidRPr="00B54561" w:rsidRDefault="003F65C0" w:rsidP="00B5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561">
              <w:rPr>
                <w:rFonts w:ascii="Times New Roman" w:hAnsi="Times New Roman" w:cs="Times New Roman"/>
                <w:sz w:val="20"/>
                <w:szCs w:val="20"/>
              </w:rPr>
              <w:t>Время такта, сек</w:t>
            </w:r>
          </w:p>
        </w:tc>
        <w:tc>
          <w:tcPr>
            <w:tcW w:w="7097" w:type="dxa"/>
            <w:gridSpan w:val="12"/>
          </w:tcPr>
          <w:p w14:paraId="30DC4D6E" w14:textId="77777777" w:rsidR="003F65C0" w:rsidRPr="006C4EF8" w:rsidRDefault="003F65C0" w:rsidP="00B545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EF8">
              <w:rPr>
                <w:rFonts w:ascii="Times New Roman" w:hAnsi="Times New Roman" w:cs="Times New Roman"/>
                <w:bCs/>
              </w:rPr>
              <w:t>Наименование операции</w:t>
            </w:r>
          </w:p>
        </w:tc>
        <w:tc>
          <w:tcPr>
            <w:tcW w:w="1418" w:type="dxa"/>
            <w:gridSpan w:val="2"/>
          </w:tcPr>
          <w:p w14:paraId="0E9335A1" w14:textId="77777777" w:rsidR="003F65C0" w:rsidRPr="00CC64E0" w:rsidRDefault="003F65C0" w:rsidP="00B54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 с</w:t>
            </w:r>
          </w:p>
        </w:tc>
        <w:tc>
          <w:tcPr>
            <w:tcW w:w="2126" w:type="dxa"/>
            <w:gridSpan w:val="4"/>
          </w:tcPr>
          <w:p w14:paraId="407D0B99" w14:textId="77777777" w:rsidR="003F65C0" w:rsidRPr="00CC64E0" w:rsidRDefault="003F65C0" w:rsidP="00B54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Лист/листов</w:t>
            </w:r>
          </w:p>
        </w:tc>
      </w:tr>
      <w:tr w:rsidR="003F65C0" w:rsidRPr="00CC64E0" w14:paraId="5494A4C3" w14:textId="77777777" w:rsidTr="006C4EF8">
        <w:tc>
          <w:tcPr>
            <w:tcW w:w="1418" w:type="dxa"/>
            <w:gridSpan w:val="2"/>
            <w:vMerge/>
          </w:tcPr>
          <w:p w14:paraId="6F6BA979" w14:textId="77777777" w:rsidR="003F65C0" w:rsidRPr="00B54561" w:rsidRDefault="003F6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0517315" w14:textId="5F708F22" w:rsidR="003F65C0" w:rsidRPr="00BB142E" w:rsidRDefault="003F65C0" w:rsidP="00BB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FB8A44E" w14:textId="77777777" w:rsidR="003F65C0" w:rsidRPr="00CC64E0" w:rsidRDefault="003F65C0" w:rsidP="00BB1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</w:tcPr>
          <w:p w14:paraId="05887802" w14:textId="77777777" w:rsidR="006C4EF8" w:rsidRDefault="006C4EF8" w:rsidP="00BB1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983F63E" w14:textId="111B1DE3" w:rsidR="003F65C0" w:rsidRPr="001542C6" w:rsidRDefault="001542C6" w:rsidP="00BB14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910</w:t>
            </w:r>
          </w:p>
        </w:tc>
        <w:tc>
          <w:tcPr>
            <w:tcW w:w="7097" w:type="dxa"/>
            <w:gridSpan w:val="12"/>
          </w:tcPr>
          <w:p w14:paraId="6C4F199F" w14:textId="77777777" w:rsidR="00B90E89" w:rsidRPr="00B90E89" w:rsidRDefault="00B90E89" w:rsidP="00B90E89">
            <w:pPr>
              <w:jc w:val="center"/>
              <w:rPr>
                <w:rFonts w:ascii="Calibri" w:hAnsi="Calibri" w:cs="Calibri"/>
                <w:color w:val="000000"/>
              </w:rPr>
            </w:pPr>
            <w:r w:rsidRPr="00B90E89">
              <w:rPr>
                <w:rFonts w:ascii="Calibri" w:hAnsi="Calibri" w:cs="Calibri"/>
                <w:color w:val="000000"/>
              </w:rPr>
              <w:t>Осмотр пациента врачом-терапевтом (фельдшером) в рамках 1-го этапа диспансеризации или ПМО</w:t>
            </w:r>
          </w:p>
          <w:p w14:paraId="268A5AF4" w14:textId="27B81C34" w:rsidR="00667330" w:rsidRPr="00CC64E0" w:rsidRDefault="00667330" w:rsidP="00BB1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24CFFF7C" w14:textId="77777777" w:rsidR="003F65C0" w:rsidRPr="00CC64E0" w:rsidRDefault="003F65C0" w:rsidP="00B54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14:paraId="0B9D2C2A" w14:textId="77777777" w:rsidR="003F65C0" w:rsidRDefault="003F65C0" w:rsidP="00B54561">
            <w:pPr>
              <w:jc w:val="center"/>
              <w:rPr>
                <w:rFonts w:ascii="Times New Roman" w:hAnsi="Times New Roman" w:cs="Times New Roman"/>
              </w:rPr>
            </w:pPr>
          </w:p>
          <w:p w14:paraId="5A88FE67" w14:textId="41D54988" w:rsidR="00E420D9" w:rsidRPr="00E420D9" w:rsidRDefault="00E420D9" w:rsidP="00B54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3F65C0" w14:paraId="244DD1C3" w14:textId="77777777" w:rsidTr="00976EC2">
        <w:tc>
          <w:tcPr>
            <w:tcW w:w="773" w:type="dxa"/>
            <w:vMerge w:val="restart"/>
            <w:vAlign w:val="center"/>
          </w:tcPr>
          <w:p w14:paraId="6581A388" w14:textId="77777777" w:rsidR="003F65C0" w:rsidRPr="00B54561" w:rsidRDefault="003F65C0" w:rsidP="003F6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561">
              <w:rPr>
                <w:rFonts w:ascii="Times New Roman" w:hAnsi="Times New Roman" w:cs="Times New Roman"/>
                <w:sz w:val="20"/>
                <w:szCs w:val="20"/>
              </w:rPr>
              <w:t>№ шага</w:t>
            </w:r>
          </w:p>
        </w:tc>
        <w:tc>
          <w:tcPr>
            <w:tcW w:w="7874" w:type="dxa"/>
            <w:gridSpan w:val="13"/>
            <w:vMerge w:val="restart"/>
            <w:vAlign w:val="center"/>
          </w:tcPr>
          <w:p w14:paraId="396B7851" w14:textId="77777777" w:rsidR="003F65C0" w:rsidRDefault="003F65C0" w:rsidP="00061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шаговая последовательность и используемый инструментарий</w:t>
            </w:r>
          </w:p>
        </w:tc>
        <w:tc>
          <w:tcPr>
            <w:tcW w:w="1701" w:type="dxa"/>
            <w:gridSpan w:val="2"/>
            <w:vAlign w:val="center"/>
          </w:tcPr>
          <w:p w14:paraId="6AF38215" w14:textId="77777777" w:rsidR="003F65C0" w:rsidRDefault="003F65C0" w:rsidP="00061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AD2447C" w14:textId="77777777" w:rsidR="003F65C0" w:rsidRDefault="003F65C0" w:rsidP="00061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указания</w:t>
            </w:r>
          </w:p>
        </w:tc>
        <w:tc>
          <w:tcPr>
            <w:tcW w:w="4253" w:type="dxa"/>
            <w:gridSpan w:val="9"/>
            <w:vAlign w:val="center"/>
          </w:tcPr>
          <w:p w14:paraId="0F9A0F68" w14:textId="77777777" w:rsidR="003F65C0" w:rsidRDefault="003F65C0" w:rsidP="000614C1">
            <w:pPr>
              <w:ind w:hanging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Схема пошаговой рабочей последовательности</w:t>
            </w:r>
          </w:p>
        </w:tc>
      </w:tr>
      <w:tr w:rsidR="009F6CFA" w14:paraId="7635B8F1" w14:textId="77777777" w:rsidTr="006C4EF8">
        <w:tc>
          <w:tcPr>
            <w:tcW w:w="773" w:type="dxa"/>
            <w:vMerge/>
          </w:tcPr>
          <w:p w14:paraId="5874FC88" w14:textId="77777777" w:rsidR="009F6CFA" w:rsidRPr="00B54561" w:rsidRDefault="009F6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13"/>
            <w:vMerge/>
          </w:tcPr>
          <w:p w14:paraId="1B08CD51" w14:textId="77777777" w:rsidR="009F6CFA" w:rsidRDefault="009F6CFA" w:rsidP="00061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B96315" w14:textId="77777777" w:rsidR="009F6CFA" w:rsidRPr="00E6129E" w:rsidRDefault="009F6CFA" w:rsidP="0006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E">
              <w:rPr>
                <w:rFonts w:ascii="Times New Roman" w:hAnsi="Times New Roman" w:cs="Times New Roman"/>
                <w:sz w:val="18"/>
                <w:szCs w:val="18"/>
              </w:rPr>
              <w:t>Время,</w:t>
            </w:r>
          </w:p>
          <w:p w14:paraId="521B017B" w14:textId="77777777" w:rsidR="009F6CFA" w:rsidRPr="00E6129E" w:rsidRDefault="009F6CFA" w:rsidP="0006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E">
              <w:rPr>
                <w:rFonts w:ascii="Times New Roman" w:hAnsi="Times New Roman" w:cs="Times New Roman"/>
                <w:sz w:val="18"/>
                <w:szCs w:val="18"/>
              </w:rPr>
              <w:t>сек</w:t>
            </w:r>
          </w:p>
        </w:tc>
        <w:tc>
          <w:tcPr>
            <w:tcW w:w="567" w:type="dxa"/>
          </w:tcPr>
          <w:p w14:paraId="7114B841" w14:textId="77777777" w:rsidR="009F6CFA" w:rsidRPr="00E6129E" w:rsidRDefault="009F6CFA" w:rsidP="0006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E">
              <w:rPr>
                <w:rFonts w:ascii="Times New Roman" w:hAnsi="Times New Roman" w:cs="Times New Roman"/>
                <w:sz w:val="18"/>
                <w:szCs w:val="18"/>
              </w:rPr>
              <w:t>Ходьба,</w:t>
            </w:r>
          </w:p>
          <w:p w14:paraId="42ED7705" w14:textId="77777777" w:rsidR="009F6CFA" w:rsidRPr="00E6129E" w:rsidRDefault="009F6CFA" w:rsidP="00061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29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gridSpan w:val="2"/>
            <w:vMerge/>
          </w:tcPr>
          <w:p w14:paraId="2AFBD9C1" w14:textId="77777777" w:rsidR="009F6CFA" w:rsidRDefault="009F6CFA" w:rsidP="00061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9"/>
            <w:vMerge w:val="restart"/>
          </w:tcPr>
          <w:p w14:paraId="1ADD79E9" w14:textId="77777777" w:rsidR="009F6CFA" w:rsidRDefault="009F6CFA" w:rsidP="000614C1">
            <w:pPr>
              <w:jc w:val="center"/>
              <w:rPr>
                <w:rFonts w:ascii="Times New Roman" w:hAnsi="Times New Roman" w:cs="Times New Roman"/>
              </w:rPr>
            </w:pPr>
          </w:p>
          <w:p w14:paraId="3D9AAD58" w14:textId="77777777" w:rsidR="009F6CFA" w:rsidRDefault="009F6CFA" w:rsidP="000614C1">
            <w:pPr>
              <w:jc w:val="center"/>
              <w:rPr>
                <w:rFonts w:ascii="Times New Roman" w:hAnsi="Times New Roman" w:cs="Times New Roman"/>
              </w:rPr>
            </w:pPr>
          </w:p>
          <w:p w14:paraId="323C7A1F" w14:textId="39760E2A" w:rsidR="00B90E89" w:rsidRDefault="00000000" w:rsidP="000614C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10A427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55.4pt;margin-top:6.05pt;width:48.75pt;height:36pt;flip:x;z-index:251670528" o:connectortype="straight"/>
              </w:pict>
            </w:r>
          </w:p>
          <w:p w14:paraId="25721407" w14:textId="77777777" w:rsidR="00B90E89" w:rsidRDefault="00B90E89" w:rsidP="000614C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7777C95" w14:textId="77777777" w:rsidR="00B90E89" w:rsidRDefault="00B90E89" w:rsidP="00B90E89">
            <w:pPr>
              <w:rPr>
                <w:rFonts w:ascii="Times New Roman" w:hAnsi="Times New Roman" w:cs="Times New Roman"/>
                <w:noProof/>
              </w:rPr>
            </w:pPr>
          </w:p>
          <w:p w14:paraId="28094500" w14:textId="01A3B316" w:rsidR="00B90E89" w:rsidRDefault="00000000" w:rsidP="00B90E8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019F1CB">
                <v:oval id="_x0000_s1044" style="position:absolute;margin-left:114.9pt;margin-top:11.6pt;width:75pt;height:25.5pt;z-index:251671552">
                  <v:textbox style="mso-next-textbox:#_x0000_s1044">
                    <w:txbxContent>
                      <w:p w14:paraId="6A61346C" w14:textId="6E842824" w:rsidR="00BF03FE" w:rsidRDefault="00BF03FE">
                        <w:r>
                          <w:t>Пациент</w:t>
                        </w:r>
                      </w:p>
                      <w:p w14:paraId="07A64AE4" w14:textId="77777777" w:rsidR="00BF03FE" w:rsidRDefault="00BF03FE"/>
                    </w:txbxContent>
                  </v:textbox>
                </v:oval>
              </w:pict>
            </w:r>
          </w:p>
          <w:p w14:paraId="59654D89" w14:textId="3F994235" w:rsidR="00B90E89" w:rsidRDefault="00B90E89" w:rsidP="00B90E89">
            <w:pPr>
              <w:rPr>
                <w:rFonts w:ascii="Times New Roman" w:hAnsi="Times New Roman" w:cs="Times New Roman"/>
                <w:noProof/>
              </w:rPr>
            </w:pPr>
          </w:p>
          <w:p w14:paraId="5ABBE56F" w14:textId="26B2BF4F" w:rsidR="00B90E89" w:rsidRDefault="00BF03FE" w:rsidP="00B90E8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врач</w:t>
            </w:r>
          </w:p>
          <w:p w14:paraId="71F8F0AB" w14:textId="61872C8A" w:rsidR="009F6CFA" w:rsidRPr="00A80A40" w:rsidRDefault="00000000" w:rsidP="00B90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224238F">
                <v:roundrect id="_x0000_s1042" style="position:absolute;margin-left:-.6pt;margin-top:25.35pt;width:77.25pt;height:36.75pt;z-index:251669504" arcsize="10923f">
                  <v:textbox style="mso-next-textbox:#_x0000_s1042">
                    <w:txbxContent>
                      <w:p w14:paraId="0342E299" w14:textId="0BB31C76" w:rsidR="00BF03FE" w:rsidRPr="00BF03FE" w:rsidRDefault="00B90E89">
                        <w:pPr>
                          <w:rPr>
                            <w:sz w:val="18"/>
                            <w:szCs w:val="18"/>
                          </w:rPr>
                        </w:pPr>
                        <w:r w:rsidRPr="00BF03FE">
                          <w:rPr>
                            <w:sz w:val="18"/>
                            <w:szCs w:val="18"/>
                          </w:rPr>
                          <w:t xml:space="preserve">     Стол</w:t>
                        </w:r>
                        <w:r w:rsidR="00BF03FE" w:rsidRPr="00BF03FE">
                          <w:rPr>
                            <w:sz w:val="18"/>
                            <w:szCs w:val="18"/>
                          </w:rPr>
                          <w:t xml:space="preserve"> с </w:t>
                        </w:r>
                        <w:r w:rsidR="00BF03FE">
                          <w:rPr>
                            <w:sz w:val="18"/>
                            <w:szCs w:val="18"/>
                          </w:rPr>
                          <w:t>компьютером</w:t>
                        </w:r>
                      </w:p>
                      <w:p w14:paraId="34C8F5E0" w14:textId="7966212C" w:rsidR="00BF03FE" w:rsidRPr="00BF03FE" w:rsidRDefault="00BF03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31425E7" w14:textId="77777777" w:rsidR="00B90E89" w:rsidRDefault="00B90E89"/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</w:rPr>
              <w:pict w14:anchorId="6DD47B16">
                <v:shape id="_x0000_s1053" type="#_x0000_t32" style="position:absolute;margin-left:79.65pt;margin-top:2.15pt;width:54pt;height:35.25pt;flip:x;z-index:25167974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7177A54B">
                <v:shape id="_x0000_s1052" type="#_x0000_t32" style="position:absolute;margin-left:24.15pt;margin-top:68.15pt;width:30pt;height:60.15pt;flip:x;z-index:25167872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2183024">
                <v:oval id="_x0000_s1050" style="position:absolute;margin-left:69.9pt;margin-top:4.4pt;width:21pt;height:18.75pt;z-index:251676672">
                  <v:textbox style="mso-next-textbox:#_x0000_s1050">
                    <w:txbxContent>
                      <w:p w14:paraId="723C4F8A" w14:textId="1116560D" w:rsidR="00E420D9" w:rsidRPr="00E420D9" w:rsidRDefault="00E420D9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 w14:anchorId="2E1AE9D0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1" type="#_x0000_t120" style="position:absolute;margin-left:9.15pt;margin-top:92.9pt;width:20.25pt;height:18.75pt;z-index:251677696">
                  <v:textbox style="mso-next-textbox:#_x0000_s1051">
                    <w:txbxContent>
                      <w:p w14:paraId="69127934" w14:textId="594601F7" w:rsidR="00E420D9" w:rsidRPr="00E420D9" w:rsidRDefault="00E420D9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72039AF2">
                <v:oval id="_x0000_s1047" style="position:absolute;margin-left:123.15pt;margin-top:164.9pt;width:80.25pt;height:46.5pt;z-index:251674624">
                  <v:textbox style="mso-next-textbox:#_x0000_s1047">
                    <w:txbxContent>
                      <w:p w14:paraId="5F10B498" w14:textId="77D0C556" w:rsidR="0064107D" w:rsidRPr="0064107D" w:rsidRDefault="006410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раковина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 w14:anchorId="51F22B62">
                <v:roundrect id="_x0000_s1046" style="position:absolute;margin-left:.15pt;margin-top:113.9pt;width:19.5pt;height:95.25pt;z-index:251673600" arcsize="10923f">
                  <v:textbox style="mso-next-textbox:#_x0000_s1046">
                    <w:txbxContent>
                      <w:p w14:paraId="0715EF86" w14:textId="3FF4F7B4" w:rsidR="0064107D" w:rsidRPr="0064107D" w:rsidRDefault="006410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Кушетка</w:t>
                        </w:r>
                      </w:p>
                    </w:txbxContent>
                  </v:textbox>
                </v:roundrect>
              </w:pict>
            </w:r>
            <w:r w:rsidR="00B90E89">
              <w:rPr>
                <w:rFonts w:ascii="Times New Roman" w:hAnsi="Times New Roman" w:cs="Times New Roman"/>
                <w:noProof/>
              </w:rPr>
              <w:t xml:space="preserve">      </w:t>
            </w:r>
            <w:r w:rsidR="00B90E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607D8F" wp14:editId="0A11476E">
                  <wp:extent cx="285750" cy="285750"/>
                  <wp:effectExtent l="0" t="0" r="0" b="0"/>
                  <wp:docPr id="1" name="Рисунок 1" descr="До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Доктор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EC2" w14:paraId="41A728AB" w14:textId="77777777" w:rsidTr="006C4EF8">
        <w:trPr>
          <w:trHeight w:val="245"/>
        </w:trPr>
        <w:tc>
          <w:tcPr>
            <w:tcW w:w="773" w:type="dxa"/>
          </w:tcPr>
          <w:p w14:paraId="49D161D4" w14:textId="7B1BC9B5" w:rsidR="00976EC2" w:rsidRPr="001F2946" w:rsidRDefault="00976EC2" w:rsidP="0041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4" w:type="dxa"/>
            <w:gridSpan w:val="13"/>
          </w:tcPr>
          <w:p w14:paraId="00A2D890" w14:textId="0CC91D41" w:rsidR="00976EC2" w:rsidRPr="001F2946" w:rsidRDefault="00976EC2" w:rsidP="00E31AA7">
            <w:pPr>
              <w:tabs>
                <w:tab w:val="left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6EC2">
              <w:rPr>
                <w:rFonts w:ascii="Times New Roman" w:hAnsi="Times New Roman" w:cs="Times New Roman"/>
                <w:sz w:val="20"/>
                <w:szCs w:val="20"/>
              </w:rPr>
              <w:t>Вызов пациента</w:t>
            </w:r>
          </w:p>
        </w:tc>
        <w:tc>
          <w:tcPr>
            <w:tcW w:w="1134" w:type="dxa"/>
          </w:tcPr>
          <w:p w14:paraId="025AB7ED" w14:textId="77777777" w:rsidR="00976EC2" w:rsidRPr="001F2946" w:rsidRDefault="00976EC2" w:rsidP="001F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EA7A2" w14:textId="3498D2C6" w:rsidR="00976EC2" w:rsidRDefault="00976EC2" w:rsidP="001F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14:paraId="7D81E174" w14:textId="77777777" w:rsidR="00976EC2" w:rsidRPr="001F2946" w:rsidRDefault="00976EC2" w:rsidP="001F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Merge/>
          </w:tcPr>
          <w:p w14:paraId="7AB30A82" w14:textId="77777777" w:rsidR="00976EC2" w:rsidRDefault="00976EC2" w:rsidP="00061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CFA" w14:paraId="64842444" w14:textId="77777777" w:rsidTr="006C4EF8">
        <w:trPr>
          <w:trHeight w:val="245"/>
        </w:trPr>
        <w:tc>
          <w:tcPr>
            <w:tcW w:w="773" w:type="dxa"/>
          </w:tcPr>
          <w:p w14:paraId="0604FA41" w14:textId="3FFCCA4D" w:rsidR="009F6CFA" w:rsidRPr="001F2946" w:rsidRDefault="00DE4A7A" w:rsidP="0041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4" w:type="dxa"/>
            <w:gridSpan w:val="13"/>
          </w:tcPr>
          <w:p w14:paraId="0801371B" w14:textId="77777777" w:rsidR="009F6CFA" w:rsidRPr="001F2946" w:rsidRDefault="009F6CFA" w:rsidP="00E31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946">
              <w:rPr>
                <w:rFonts w:ascii="Times New Roman" w:hAnsi="Times New Roman" w:cs="Times New Roman"/>
                <w:sz w:val="20"/>
                <w:szCs w:val="20"/>
              </w:rPr>
              <w:t>Приветствие, идентификация пациента</w:t>
            </w:r>
          </w:p>
        </w:tc>
        <w:tc>
          <w:tcPr>
            <w:tcW w:w="1134" w:type="dxa"/>
          </w:tcPr>
          <w:p w14:paraId="31ABAFB8" w14:textId="77777777" w:rsidR="009F6CFA" w:rsidRPr="001F2946" w:rsidRDefault="009F6CFA" w:rsidP="001F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2281066E" w14:textId="61A290C5" w:rsidR="009F6CFA" w:rsidRPr="001F2946" w:rsidRDefault="009F6CFA" w:rsidP="001F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AE0629B" w14:textId="77777777" w:rsidR="009F6CFA" w:rsidRPr="001F2946" w:rsidRDefault="009F6CFA" w:rsidP="001F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4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</w:p>
        </w:tc>
        <w:tc>
          <w:tcPr>
            <w:tcW w:w="4253" w:type="dxa"/>
            <w:gridSpan w:val="9"/>
            <w:vMerge/>
          </w:tcPr>
          <w:p w14:paraId="1D33BA70" w14:textId="77777777" w:rsidR="009F6CFA" w:rsidRDefault="009F6CFA" w:rsidP="00061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CFA" w14:paraId="2734912B" w14:textId="77777777" w:rsidTr="006C4EF8">
        <w:tc>
          <w:tcPr>
            <w:tcW w:w="773" w:type="dxa"/>
          </w:tcPr>
          <w:p w14:paraId="3C702CC7" w14:textId="5FE9C6B6" w:rsidR="009F6CFA" w:rsidRPr="001F2946" w:rsidRDefault="00DE4A7A" w:rsidP="0041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74" w:type="dxa"/>
            <w:gridSpan w:val="13"/>
          </w:tcPr>
          <w:p w14:paraId="3672B399" w14:textId="30B437B0" w:rsidR="009F6CFA" w:rsidRPr="00E31AA7" w:rsidRDefault="009F6CFA" w:rsidP="00E31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sz w:val="20"/>
                <w:szCs w:val="20"/>
              </w:rPr>
              <w:t xml:space="preserve">Открыть </w:t>
            </w:r>
            <w:r w:rsidR="00E31AA7">
              <w:rPr>
                <w:rFonts w:ascii="Times New Roman" w:hAnsi="Times New Roman" w:cs="Times New Roman"/>
                <w:sz w:val="20"/>
                <w:szCs w:val="20"/>
              </w:rPr>
              <w:t>ЕЦП</w:t>
            </w:r>
          </w:p>
        </w:tc>
        <w:tc>
          <w:tcPr>
            <w:tcW w:w="1134" w:type="dxa"/>
          </w:tcPr>
          <w:p w14:paraId="6960BE3C" w14:textId="77777777" w:rsidR="009F6CFA" w:rsidRPr="001F2946" w:rsidRDefault="009F6CFA" w:rsidP="00667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4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F6EF2D7" w14:textId="77777777" w:rsidR="009F6CFA" w:rsidRPr="001F2946" w:rsidRDefault="009F6CFA" w:rsidP="00667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E67034A" w14:textId="77777777" w:rsidR="009F6CFA" w:rsidRPr="001F2946" w:rsidRDefault="009F6CFA" w:rsidP="00667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4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</w:p>
        </w:tc>
        <w:tc>
          <w:tcPr>
            <w:tcW w:w="4253" w:type="dxa"/>
            <w:gridSpan w:val="9"/>
            <w:vMerge/>
          </w:tcPr>
          <w:p w14:paraId="70F5F7E9" w14:textId="77777777" w:rsidR="009F6CFA" w:rsidRDefault="009F6CFA" w:rsidP="00061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40" w14:paraId="0CFDFC2A" w14:textId="77777777" w:rsidTr="006C4EF8">
        <w:tc>
          <w:tcPr>
            <w:tcW w:w="773" w:type="dxa"/>
          </w:tcPr>
          <w:p w14:paraId="5EDAD0E6" w14:textId="26790CAF" w:rsidR="00A80A40" w:rsidRPr="001F2946" w:rsidRDefault="00DE4A7A" w:rsidP="0041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74" w:type="dxa"/>
            <w:gridSpan w:val="13"/>
          </w:tcPr>
          <w:p w14:paraId="0B8CF81A" w14:textId="15F30238" w:rsidR="00A80A40" w:rsidRPr="00A80A40" w:rsidRDefault="00A80A40" w:rsidP="00E31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анамнеза, выявление отягощённой наследственности, жалоб, симптомов, определения факторов риска</w:t>
            </w:r>
            <w:r w:rsidR="00DE4A7A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патологических состояний</w:t>
            </w:r>
          </w:p>
        </w:tc>
        <w:tc>
          <w:tcPr>
            <w:tcW w:w="1134" w:type="dxa"/>
          </w:tcPr>
          <w:p w14:paraId="3A16AA2E" w14:textId="77300459" w:rsidR="00A80A40" w:rsidRPr="00E420D9" w:rsidRDefault="00E420D9" w:rsidP="006673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567" w:type="dxa"/>
          </w:tcPr>
          <w:p w14:paraId="128B6B0C" w14:textId="77777777" w:rsidR="00A80A40" w:rsidRPr="001F2946" w:rsidRDefault="00A80A40" w:rsidP="00667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9967804" w14:textId="34BFDFE3" w:rsidR="00A80A40" w:rsidRPr="001F2946" w:rsidRDefault="00DE4A7A" w:rsidP="00667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46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☆</w:t>
            </w:r>
            <w:r>
              <w:rPr>
                <w:rFonts w:ascii="MS Mincho" w:eastAsia="MS Mincho" w:hAnsi="MS Mincho" w:cs="MS Mincho"/>
                <w:b/>
                <w:shd w:val="clear" w:color="auto" w:fill="FFFFFF"/>
              </w:rPr>
              <w:t xml:space="preserve"> </w:t>
            </w:r>
            <w:r w:rsidRPr="001F2946">
              <w:rPr>
                <w:b/>
                <w:color w:val="000000"/>
                <w:sz w:val="24"/>
                <w:szCs w:val="24"/>
              </w:rPr>
              <w:t>◊</w:t>
            </w:r>
          </w:p>
        </w:tc>
        <w:tc>
          <w:tcPr>
            <w:tcW w:w="4253" w:type="dxa"/>
            <w:gridSpan w:val="9"/>
            <w:vMerge/>
          </w:tcPr>
          <w:p w14:paraId="6C86DDF5" w14:textId="77777777" w:rsidR="00A80A40" w:rsidRDefault="00A80A40" w:rsidP="00061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0C1E1097" w14:textId="77777777" w:rsidTr="006C4EF8">
        <w:trPr>
          <w:trHeight w:val="586"/>
        </w:trPr>
        <w:tc>
          <w:tcPr>
            <w:tcW w:w="773" w:type="dxa"/>
          </w:tcPr>
          <w:p w14:paraId="26B1EB46" w14:textId="0CE863E1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4" w:type="dxa"/>
            <w:gridSpan w:val="13"/>
          </w:tcPr>
          <w:p w14:paraId="129BAF4E" w14:textId="201A87B5" w:rsidR="00E420D9" w:rsidRPr="00E420D9" w:rsidRDefault="00AF615C" w:rsidP="00E31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результатов лабораторных и инструментальных обследований, данных анкетировани</w:t>
            </w:r>
            <w:r w:rsidR="00BF0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134" w:type="dxa"/>
          </w:tcPr>
          <w:p w14:paraId="79A0F2C3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2E8E2238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C39018" w14:textId="77777777" w:rsidR="00AF615C" w:rsidRPr="001F2946" w:rsidRDefault="00AF615C" w:rsidP="00A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2946">
              <w:rPr>
                <w:rFonts w:ascii="MS Mincho" w:eastAsia="MS Mincho" w:hAnsi="MS Mincho" w:cs="MS Mincho" w:hint="eastAsia"/>
                <w:b/>
                <w:sz w:val="20"/>
                <w:szCs w:val="20"/>
                <w:shd w:val="clear" w:color="auto" w:fill="FFFFFF"/>
              </w:rPr>
              <w:t>☆</w:t>
            </w:r>
          </w:p>
        </w:tc>
        <w:tc>
          <w:tcPr>
            <w:tcW w:w="4253" w:type="dxa"/>
            <w:gridSpan w:val="9"/>
            <w:vMerge/>
          </w:tcPr>
          <w:p w14:paraId="727BA2B6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67AD2712" w14:textId="77777777" w:rsidTr="006C4EF8">
        <w:tc>
          <w:tcPr>
            <w:tcW w:w="773" w:type="dxa"/>
          </w:tcPr>
          <w:p w14:paraId="719F735F" w14:textId="4A4C5B18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4" w:type="dxa"/>
            <w:gridSpan w:val="13"/>
          </w:tcPr>
          <w:p w14:paraId="71075B95" w14:textId="7B7A4E8F" w:rsidR="00B90E89" w:rsidRPr="00B90E89" w:rsidRDefault="00B90E89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Осмотр на выявление визуальных и иных локализаций онкологических заболеваний, включая осмотр кожных покровов, слизистых губ и ротовой полости, пальпацию щитовидной железы, лимфатических узлов </w:t>
            </w:r>
          </w:p>
          <w:p w14:paraId="0D19F6AE" w14:textId="60BAA833" w:rsidR="00AF615C" w:rsidRPr="00B90E89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92BBB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8AF7974" w14:textId="014C2B18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3ED32CC9" w14:textId="77777777" w:rsidR="00AF615C" w:rsidRPr="001F2946" w:rsidRDefault="00AF615C" w:rsidP="00A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2946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☆</w:t>
            </w:r>
            <w:r>
              <w:rPr>
                <w:rFonts w:ascii="MS Mincho" w:eastAsia="MS Mincho" w:hAnsi="MS Mincho" w:cs="MS Mincho"/>
                <w:b/>
                <w:shd w:val="clear" w:color="auto" w:fill="FFFFFF"/>
              </w:rPr>
              <w:t xml:space="preserve"> </w:t>
            </w:r>
            <w:r w:rsidRPr="001F2946">
              <w:rPr>
                <w:b/>
                <w:color w:val="000000"/>
                <w:sz w:val="24"/>
                <w:szCs w:val="24"/>
              </w:rPr>
              <w:t>◊</w:t>
            </w:r>
          </w:p>
        </w:tc>
        <w:tc>
          <w:tcPr>
            <w:tcW w:w="4253" w:type="dxa"/>
            <w:gridSpan w:val="9"/>
            <w:vMerge/>
          </w:tcPr>
          <w:p w14:paraId="4669E619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28EA43DA" w14:textId="77777777" w:rsidTr="006C4EF8">
        <w:tc>
          <w:tcPr>
            <w:tcW w:w="773" w:type="dxa"/>
          </w:tcPr>
          <w:p w14:paraId="78C0BD25" w14:textId="6E4F95F0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74" w:type="dxa"/>
            <w:gridSpan w:val="13"/>
          </w:tcPr>
          <w:p w14:paraId="15252BF4" w14:textId="34D4F2B0" w:rsidR="00AF615C" w:rsidRPr="00E420D9" w:rsidRDefault="00B90E89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индекса массы тела</w:t>
            </w:r>
          </w:p>
        </w:tc>
        <w:tc>
          <w:tcPr>
            <w:tcW w:w="1134" w:type="dxa"/>
          </w:tcPr>
          <w:p w14:paraId="4E13FEB0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701E97FA" w14:textId="33CF894A" w:rsidR="00AF615C" w:rsidRPr="001F2946" w:rsidRDefault="0064107D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14:paraId="60B93D31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☆</w:t>
            </w:r>
            <w:r w:rsidRPr="001F294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9"/>
            <w:vMerge/>
          </w:tcPr>
          <w:p w14:paraId="3D6D65E1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40" w14:paraId="77BD13AF" w14:textId="77777777" w:rsidTr="006C4EF8">
        <w:tc>
          <w:tcPr>
            <w:tcW w:w="773" w:type="dxa"/>
          </w:tcPr>
          <w:p w14:paraId="222019D2" w14:textId="7E37F971" w:rsidR="00A80A40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4" w:type="dxa"/>
            <w:gridSpan w:val="13"/>
          </w:tcPr>
          <w:p w14:paraId="448B5465" w14:textId="3BC990D9" w:rsidR="00A80A40" w:rsidRPr="00B90E89" w:rsidRDefault="00A80A40" w:rsidP="00A80A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артериального давления</w:t>
            </w:r>
          </w:p>
        </w:tc>
        <w:tc>
          <w:tcPr>
            <w:tcW w:w="1134" w:type="dxa"/>
          </w:tcPr>
          <w:p w14:paraId="30318EFE" w14:textId="6D34E15D" w:rsidR="00A80A40" w:rsidRPr="001542C6" w:rsidRDefault="001542C6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78477A1D" w14:textId="77777777" w:rsidR="00A80A40" w:rsidRPr="001F2946" w:rsidRDefault="00A80A40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24B48D" w14:textId="77777777" w:rsidR="00A80A40" w:rsidRPr="00E37C74" w:rsidRDefault="00A80A40" w:rsidP="00AF615C">
            <w:pPr>
              <w:jc w:val="center"/>
              <w:rPr>
                <w:rFonts w:ascii="MS Mincho" w:eastAsia="MS Mincho" w:hAnsi="MS Mincho" w:cs="MS Mincho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9"/>
            <w:vMerge/>
          </w:tcPr>
          <w:p w14:paraId="402F758A" w14:textId="77777777" w:rsidR="00A80A40" w:rsidRDefault="00A80A40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79BDCB3C" w14:textId="77777777" w:rsidTr="006C4EF8">
        <w:tc>
          <w:tcPr>
            <w:tcW w:w="773" w:type="dxa"/>
          </w:tcPr>
          <w:p w14:paraId="3E39D73D" w14:textId="44695B90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74" w:type="dxa"/>
            <w:gridSpan w:val="13"/>
          </w:tcPr>
          <w:p w14:paraId="07DB2357" w14:textId="77777777" w:rsidR="00B90E89" w:rsidRPr="00B90E89" w:rsidRDefault="00B90E89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относительного и абсолютного сердечно-сосудистого риска</w:t>
            </w:r>
          </w:p>
          <w:p w14:paraId="4C031F38" w14:textId="78A815A3" w:rsidR="00AF615C" w:rsidRPr="00B90E89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17BF0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358C82CD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A82B96D" w14:textId="77777777" w:rsidR="00AF615C" w:rsidRPr="001F2946" w:rsidRDefault="00AF615C" w:rsidP="00A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2946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☆</w:t>
            </w:r>
            <w:r>
              <w:rPr>
                <w:rFonts w:ascii="MS Mincho" w:eastAsia="MS Mincho" w:hAnsi="MS Mincho" w:cs="MS Mincho"/>
                <w:b/>
                <w:shd w:val="clear" w:color="auto" w:fill="FFFFFF"/>
              </w:rPr>
              <w:t xml:space="preserve"> </w:t>
            </w:r>
            <w:r w:rsidRPr="001F2946">
              <w:rPr>
                <w:b/>
                <w:color w:val="000000"/>
                <w:sz w:val="24"/>
                <w:szCs w:val="24"/>
              </w:rPr>
              <w:t>◊</w:t>
            </w:r>
          </w:p>
        </w:tc>
        <w:tc>
          <w:tcPr>
            <w:tcW w:w="4253" w:type="dxa"/>
            <w:gridSpan w:val="9"/>
            <w:vMerge/>
          </w:tcPr>
          <w:p w14:paraId="34108B53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358712BE" w14:textId="77777777" w:rsidTr="006C4EF8">
        <w:tc>
          <w:tcPr>
            <w:tcW w:w="773" w:type="dxa"/>
          </w:tcPr>
          <w:p w14:paraId="012AC612" w14:textId="75322576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74" w:type="dxa"/>
            <w:gridSpan w:val="13"/>
          </w:tcPr>
          <w:p w14:paraId="60FD4B06" w14:textId="686F0BCC" w:rsidR="00AF615C" w:rsidRPr="00E420D9" w:rsidRDefault="00DE4A7A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B90E89"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 здоровья</w:t>
            </w:r>
          </w:p>
        </w:tc>
        <w:tc>
          <w:tcPr>
            <w:tcW w:w="1134" w:type="dxa"/>
          </w:tcPr>
          <w:p w14:paraId="7033FEA5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5BCE09A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A0133B7" w14:textId="77777777" w:rsidR="00AF615C" w:rsidRPr="001F2946" w:rsidRDefault="00000000" w:rsidP="00A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lang w:eastAsia="ru-RU"/>
              </w:rPr>
              <w:pict w14:anchorId="0C1E31C1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41" type="#_x0000_t11" style="position:absolute;left:0;text-align:left;margin-left:35.7pt;margin-top:2.4pt;width:8.95pt;height:8.35pt;z-index:251668480;mso-position-horizontal-relative:text;mso-position-vertical-relative:text"/>
              </w:pict>
            </w:r>
          </w:p>
        </w:tc>
        <w:tc>
          <w:tcPr>
            <w:tcW w:w="4253" w:type="dxa"/>
            <w:gridSpan w:val="9"/>
            <w:vMerge/>
          </w:tcPr>
          <w:p w14:paraId="6B2996B2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045BFE7E" w14:textId="77777777" w:rsidTr="0059191E">
        <w:trPr>
          <w:trHeight w:val="552"/>
        </w:trPr>
        <w:tc>
          <w:tcPr>
            <w:tcW w:w="773" w:type="dxa"/>
          </w:tcPr>
          <w:p w14:paraId="19E6C20A" w14:textId="24C0083E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74" w:type="dxa"/>
            <w:gridSpan w:val="13"/>
          </w:tcPr>
          <w:p w14:paraId="60F9E600" w14:textId="77777777" w:rsidR="00B90E89" w:rsidRPr="00B90E89" w:rsidRDefault="00B90E89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группы диспансерного наблюдения (при необходимости)</w:t>
            </w:r>
          </w:p>
          <w:p w14:paraId="44AECA41" w14:textId="74B3D9A8" w:rsidR="00AF615C" w:rsidRPr="00B90E89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20A8A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14:paraId="7DAB0B53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DE5C07" w14:textId="77777777" w:rsidR="00AF615C" w:rsidRPr="001F2946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☆</w:t>
            </w:r>
            <w:r w:rsidRPr="001F294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</w:p>
        </w:tc>
        <w:tc>
          <w:tcPr>
            <w:tcW w:w="4253" w:type="dxa"/>
            <w:gridSpan w:val="9"/>
            <w:vMerge/>
          </w:tcPr>
          <w:p w14:paraId="5E7D34B5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A7A" w14:paraId="56C98F81" w14:textId="77777777" w:rsidTr="006C4EF8">
        <w:tc>
          <w:tcPr>
            <w:tcW w:w="773" w:type="dxa"/>
          </w:tcPr>
          <w:p w14:paraId="76E9CF38" w14:textId="64896DD3" w:rsidR="00DE4A7A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74" w:type="dxa"/>
            <w:gridSpan w:val="13"/>
          </w:tcPr>
          <w:p w14:paraId="02BFA1BE" w14:textId="429981D1" w:rsidR="00DE4A7A" w:rsidRPr="00B90E89" w:rsidRDefault="00DE4A7A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медицинских показаний для осмотра (консультаций) и обследований в рамках второго этапа диспансеризации</w:t>
            </w:r>
          </w:p>
        </w:tc>
        <w:tc>
          <w:tcPr>
            <w:tcW w:w="1134" w:type="dxa"/>
          </w:tcPr>
          <w:p w14:paraId="0CAC9605" w14:textId="64B71435" w:rsidR="00DE4A7A" w:rsidRPr="00E31AA7" w:rsidRDefault="00E31AA7" w:rsidP="00AF6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540406CC" w14:textId="77777777" w:rsidR="00DE4A7A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985ADCC" w14:textId="77777777" w:rsidR="00DE4A7A" w:rsidRPr="00E37C74" w:rsidRDefault="00DE4A7A" w:rsidP="00AF615C">
            <w:pPr>
              <w:jc w:val="center"/>
              <w:rPr>
                <w:rFonts w:ascii="MS Mincho" w:eastAsia="MS Mincho" w:hAnsi="MS Mincho" w:cs="MS Mincho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9"/>
            <w:vMerge/>
          </w:tcPr>
          <w:p w14:paraId="586932AA" w14:textId="77777777" w:rsidR="00DE4A7A" w:rsidRDefault="00DE4A7A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6E091C51" w14:textId="77777777" w:rsidTr="006C4EF8">
        <w:trPr>
          <w:trHeight w:val="570"/>
        </w:trPr>
        <w:tc>
          <w:tcPr>
            <w:tcW w:w="773" w:type="dxa"/>
          </w:tcPr>
          <w:p w14:paraId="583EC91E" w14:textId="4EB5C694" w:rsidR="00AF615C" w:rsidRPr="001F2946" w:rsidRDefault="00DE4A7A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74" w:type="dxa"/>
            <w:gridSpan w:val="13"/>
          </w:tcPr>
          <w:p w14:paraId="208884AB" w14:textId="77777777" w:rsidR="00B90E89" w:rsidRPr="00B90E89" w:rsidRDefault="00B90E89" w:rsidP="00E42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краткого индивидуального профилактического консультирования</w:t>
            </w:r>
          </w:p>
          <w:p w14:paraId="7BB65737" w14:textId="6DF97A1E" w:rsidR="00AF615C" w:rsidRPr="00B90E89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1D3CD896" w14:textId="4C014270" w:rsidR="0059191E" w:rsidRPr="00E31AA7" w:rsidRDefault="00E31AA7" w:rsidP="00AF6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424DB2DB" w14:textId="77777777" w:rsidR="00AF615C" w:rsidRPr="00976EC2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</w:tcPr>
          <w:p w14:paraId="39D35686" w14:textId="77777777" w:rsidR="00AF615C" w:rsidRPr="001F2946" w:rsidRDefault="00AF615C" w:rsidP="00AF61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615C">
              <w:rPr>
                <w:rFonts w:ascii="MS Mincho" w:eastAsia="MS Mincho" w:hAnsi="MS Mincho" w:cs="MS Mincho" w:hint="eastAsia"/>
                <w:b/>
                <w:shd w:val="clear" w:color="auto" w:fill="FFFFFF"/>
              </w:rPr>
              <w:t>☆</w:t>
            </w:r>
            <w:r w:rsidRPr="00AF615C">
              <w:rPr>
                <w:b/>
                <w:color w:val="000000"/>
                <w:sz w:val="24"/>
                <w:szCs w:val="24"/>
              </w:rPr>
              <w:t>◊</w:t>
            </w:r>
          </w:p>
        </w:tc>
        <w:tc>
          <w:tcPr>
            <w:tcW w:w="4253" w:type="dxa"/>
            <w:gridSpan w:val="9"/>
            <w:vMerge/>
          </w:tcPr>
          <w:p w14:paraId="7BAB19C9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14:paraId="34108F58" w14:textId="77777777" w:rsidTr="006C4EF8">
        <w:tc>
          <w:tcPr>
            <w:tcW w:w="773" w:type="dxa"/>
          </w:tcPr>
          <w:p w14:paraId="264C4CE1" w14:textId="77777777" w:rsidR="00AF615C" w:rsidRPr="00B54561" w:rsidRDefault="00AF615C" w:rsidP="00AF6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13"/>
          </w:tcPr>
          <w:p w14:paraId="582E2D20" w14:textId="77777777" w:rsidR="00AF615C" w:rsidRPr="000614C1" w:rsidRDefault="00AF615C" w:rsidP="00AF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4C1">
              <w:rPr>
                <w:rFonts w:ascii="Times New Roman" w:hAnsi="Times New Roman" w:cs="Times New Roman"/>
                <w:b/>
              </w:rPr>
              <w:t>ИТОГ:</w:t>
            </w:r>
          </w:p>
        </w:tc>
        <w:tc>
          <w:tcPr>
            <w:tcW w:w="1134" w:type="dxa"/>
          </w:tcPr>
          <w:p w14:paraId="7E861936" w14:textId="16AE3E7C" w:rsidR="00AF615C" w:rsidRPr="001542C6" w:rsidRDefault="001542C6" w:rsidP="00AF615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</w:t>
            </w:r>
          </w:p>
        </w:tc>
        <w:tc>
          <w:tcPr>
            <w:tcW w:w="567" w:type="dxa"/>
          </w:tcPr>
          <w:p w14:paraId="79821EBB" w14:textId="48BF4ACB" w:rsidR="00AF615C" w:rsidRPr="006C4EF8" w:rsidRDefault="006C4EF8" w:rsidP="00AF61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EF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1" w:type="dxa"/>
            <w:gridSpan w:val="2"/>
          </w:tcPr>
          <w:p w14:paraId="0FE1DE5A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9"/>
          </w:tcPr>
          <w:p w14:paraId="671BE441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15C" w:rsidRPr="00E6129E" w14:paraId="6413BD36" w14:textId="77777777" w:rsidTr="00976EC2">
        <w:tc>
          <w:tcPr>
            <w:tcW w:w="773" w:type="dxa"/>
            <w:vMerge w:val="restart"/>
            <w:vAlign w:val="center"/>
          </w:tcPr>
          <w:p w14:paraId="042E318B" w14:textId="77777777" w:rsidR="00AF615C" w:rsidRPr="00B54561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</w:p>
        </w:tc>
        <w:tc>
          <w:tcPr>
            <w:tcW w:w="1354" w:type="dxa"/>
            <w:gridSpan w:val="2"/>
          </w:tcPr>
          <w:p w14:paraId="7B2F442F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67707B" wp14:editId="045327CE">
                  <wp:extent cx="310101" cy="310101"/>
                  <wp:effectExtent l="19050" t="0" r="0" b="0"/>
                  <wp:docPr id="10" name="Рисунок 0" descr="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.png"/>
                          <pic:cNvPicPr/>
                        </pic:nvPicPr>
                        <pic:blipFill>
                          <a:blip r:embed="rId7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62" cy="31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3"/>
          </w:tcPr>
          <w:p w14:paraId="5F57C319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2ACCE7" wp14:editId="56035CD5">
                  <wp:extent cx="310371" cy="310101"/>
                  <wp:effectExtent l="19050" t="0" r="0" b="0"/>
                  <wp:docPr id="12" name="Рисунок 2" descr="ef1752-koruyucu-giysi-isaretilevhasietiket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1752-koruyucu-giysi-isaretilevhasietiketi (1).jpg"/>
                          <pic:cNvPicPr/>
                        </pic:nvPicPr>
                        <pic:blipFill>
                          <a:blip r:embed="rId8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77" cy="31250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14:paraId="44E47205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0D49F1" wp14:editId="4ADA9856">
                  <wp:extent cx="397289" cy="349858"/>
                  <wp:effectExtent l="19050" t="0" r="2761" b="0"/>
                  <wp:docPr id="13" name="Рисунок 14" descr="men-shoe-icon-blue-vector-19838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-shoe-icon-blue-vector-19838828.jpg"/>
                          <pic:cNvPicPr/>
                        </pic:nvPicPr>
                        <pic:blipFill>
                          <a:blip r:embed="rId9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45" cy="35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3"/>
          </w:tcPr>
          <w:p w14:paraId="0AF6FECA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1309C3" wp14:editId="586A549B">
                  <wp:extent cx="424495" cy="310101"/>
                  <wp:effectExtent l="19050" t="0" r="0" b="0"/>
                  <wp:docPr id="14" name="Рисунок 9" descr="personal-protective-equipment-medical-glove-clothing-safety-other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protective-equipment-medical-glove-clothing-safety-others (1).jpg"/>
                          <pic:cNvPicPr/>
                        </pic:nvPicPr>
                        <pic:blipFill>
                          <a:blip r:embed="rId10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15" cy="31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0993E1C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3CA530" wp14:editId="6B99E4F9">
                  <wp:extent cx="346710" cy="310101"/>
                  <wp:effectExtent l="19050" t="0" r="0" b="0"/>
                  <wp:docPr id="15" name="Рисунок 5" descr="face-mask-98640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-mask-98640_960_720.png"/>
                          <pic:cNvPicPr/>
                        </pic:nvPicPr>
                        <pic:blipFill>
                          <a:blip r:embed="rId11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2" cy="3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</w:tcPr>
          <w:p w14:paraId="51F090E3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F209B1" wp14:editId="256A7EA1">
                  <wp:extent cx="304413" cy="304413"/>
                  <wp:effectExtent l="19050" t="0" r="387" b="0"/>
                  <wp:docPr id="17" name="Рисунок 17" descr="p-815830_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-815830_l (1).jpg"/>
                          <pic:cNvPicPr/>
                        </pic:nvPicPr>
                        <pic:blipFill>
                          <a:blip r:embed="rId12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37" cy="30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Merge w:val="restart"/>
          </w:tcPr>
          <w:p w14:paraId="14F330B4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</w:t>
            </w:r>
          </w:p>
          <w:p w14:paraId="50A033DE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</w:t>
            </w:r>
          </w:p>
        </w:tc>
        <w:tc>
          <w:tcPr>
            <w:tcW w:w="1186" w:type="dxa"/>
          </w:tcPr>
          <w:p w14:paraId="2CF2BA9E" w14:textId="77777777" w:rsidR="00AF615C" w:rsidRPr="00E6129E" w:rsidRDefault="00AF615C" w:rsidP="00AF6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9E">
              <w:rPr>
                <w:rFonts w:ascii="Times New Roman" w:hAnsi="Times New Roman" w:cs="Times New Roman"/>
                <w:sz w:val="16"/>
                <w:szCs w:val="16"/>
              </w:rPr>
              <w:t>Визуальное приложение</w:t>
            </w:r>
          </w:p>
        </w:tc>
        <w:tc>
          <w:tcPr>
            <w:tcW w:w="1082" w:type="dxa"/>
            <w:gridSpan w:val="3"/>
          </w:tcPr>
          <w:p w14:paraId="76EE199C" w14:textId="77777777" w:rsidR="00AF615C" w:rsidRPr="00E6129E" w:rsidRDefault="00AF615C" w:rsidP="00AF6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9E">
              <w:rPr>
                <w:rFonts w:ascii="Times New Roman" w:hAnsi="Times New Roman" w:cs="Times New Roman"/>
                <w:sz w:val="16"/>
                <w:szCs w:val="16"/>
              </w:rPr>
              <w:t>Стандартный запас</w:t>
            </w:r>
          </w:p>
        </w:tc>
        <w:tc>
          <w:tcPr>
            <w:tcW w:w="821" w:type="dxa"/>
            <w:gridSpan w:val="2"/>
          </w:tcPr>
          <w:p w14:paraId="27596A30" w14:textId="77777777" w:rsidR="00AF615C" w:rsidRPr="00E6129E" w:rsidRDefault="00AF615C" w:rsidP="00AF6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9E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</w:tc>
        <w:tc>
          <w:tcPr>
            <w:tcW w:w="877" w:type="dxa"/>
            <w:gridSpan w:val="2"/>
          </w:tcPr>
          <w:p w14:paraId="2C4B784C" w14:textId="77777777" w:rsidR="00AF615C" w:rsidRPr="00E6129E" w:rsidRDefault="00AF615C" w:rsidP="00AF6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9E">
              <w:rPr>
                <w:rFonts w:ascii="Times New Roman" w:hAnsi="Times New Roman" w:cs="Times New Roman"/>
                <w:sz w:val="16"/>
                <w:szCs w:val="16"/>
              </w:rPr>
              <w:t>Контроль качества</w:t>
            </w:r>
          </w:p>
        </w:tc>
        <w:tc>
          <w:tcPr>
            <w:tcW w:w="914" w:type="dxa"/>
            <w:gridSpan w:val="2"/>
          </w:tcPr>
          <w:p w14:paraId="6652D2AD" w14:textId="77777777" w:rsidR="00AF615C" w:rsidRPr="00E6129E" w:rsidRDefault="00AF615C" w:rsidP="00AF6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9E">
              <w:rPr>
                <w:rFonts w:ascii="Times New Roman" w:hAnsi="Times New Roman" w:cs="Times New Roman"/>
                <w:sz w:val="16"/>
                <w:szCs w:val="16"/>
              </w:rPr>
              <w:t>Критический пункт</w:t>
            </w:r>
          </w:p>
        </w:tc>
        <w:tc>
          <w:tcPr>
            <w:tcW w:w="1074" w:type="dxa"/>
          </w:tcPr>
          <w:p w14:paraId="1269133D" w14:textId="77777777" w:rsidR="00AF615C" w:rsidRPr="00E6129E" w:rsidRDefault="00AF615C" w:rsidP="00AF6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29E">
              <w:rPr>
                <w:rFonts w:ascii="Times New Roman" w:hAnsi="Times New Roman" w:cs="Times New Roman"/>
                <w:sz w:val="16"/>
                <w:szCs w:val="16"/>
              </w:rPr>
              <w:t>Требуется навык</w:t>
            </w:r>
          </w:p>
        </w:tc>
      </w:tr>
      <w:tr w:rsidR="00AF615C" w14:paraId="05667BFE" w14:textId="77777777" w:rsidTr="002D1216">
        <w:trPr>
          <w:trHeight w:val="183"/>
        </w:trPr>
        <w:tc>
          <w:tcPr>
            <w:tcW w:w="773" w:type="dxa"/>
            <w:vMerge/>
          </w:tcPr>
          <w:p w14:paraId="644EA758" w14:textId="77777777" w:rsidR="00AF615C" w:rsidRPr="00B54561" w:rsidRDefault="00AF615C" w:rsidP="00AF6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</w:tcPr>
          <w:p w14:paraId="3876B5EF" w14:textId="77777777" w:rsidR="00AF615C" w:rsidRPr="00A9116D" w:rsidRDefault="00AF615C" w:rsidP="00AF6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16D">
              <w:rPr>
                <w:rFonts w:ascii="Times New Roman" w:hAnsi="Times New Roman" w:cs="Times New Roman"/>
                <w:sz w:val="18"/>
                <w:szCs w:val="18"/>
              </w:rPr>
              <w:t>Медицинский халат</w:t>
            </w:r>
          </w:p>
        </w:tc>
        <w:tc>
          <w:tcPr>
            <w:tcW w:w="1417" w:type="dxa"/>
            <w:gridSpan w:val="3"/>
          </w:tcPr>
          <w:p w14:paraId="3D2E58EF" w14:textId="77777777" w:rsidR="00AF615C" w:rsidRPr="00A9116D" w:rsidRDefault="00AF615C" w:rsidP="00AF6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костюм</w:t>
            </w:r>
          </w:p>
        </w:tc>
        <w:tc>
          <w:tcPr>
            <w:tcW w:w="1276" w:type="dxa"/>
            <w:gridSpan w:val="2"/>
          </w:tcPr>
          <w:p w14:paraId="36168AC3" w14:textId="77777777" w:rsidR="00AF615C" w:rsidRPr="00A9116D" w:rsidRDefault="00AF615C" w:rsidP="00AF6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обувь</w:t>
            </w:r>
          </w:p>
        </w:tc>
        <w:tc>
          <w:tcPr>
            <w:tcW w:w="1559" w:type="dxa"/>
            <w:gridSpan w:val="3"/>
          </w:tcPr>
          <w:p w14:paraId="19D62EB0" w14:textId="77777777" w:rsidR="00AF615C" w:rsidRPr="00A9116D" w:rsidRDefault="00AF615C" w:rsidP="00AF6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Одноразовые перчатки</w:t>
            </w:r>
          </w:p>
        </w:tc>
        <w:tc>
          <w:tcPr>
            <w:tcW w:w="993" w:type="dxa"/>
          </w:tcPr>
          <w:p w14:paraId="48C9D33B" w14:textId="77777777" w:rsidR="00AF615C" w:rsidRPr="00A9116D" w:rsidRDefault="00AF615C" w:rsidP="00AF6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Маска</w:t>
            </w:r>
          </w:p>
        </w:tc>
        <w:tc>
          <w:tcPr>
            <w:tcW w:w="1275" w:type="dxa"/>
            <w:gridSpan w:val="2"/>
          </w:tcPr>
          <w:p w14:paraId="01B9483E" w14:textId="77777777" w:rsidR="00AF615C" w:rsidRPr="00A9116D" w:rsidRDefault="00AF615C" w:rsidP="00AF6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Головной убор</w:t>
            </w:r>
          </w:p>
        </w:tc>
        <w:tc>
          <w:tcPr>
            <w:tcW w:w="1701" w:type="dxa"/>
            <w:gridSpan w:val="2"/>
            <w:vMerge/>
          </w:tcPr>
          <w:p w14:paraId="3C1522C7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1E4053D" w14:textId="77777777" w:rsidR="00AF615C" w:rsidRDefault="00AF615C" w:rsidP="00AF6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082" w:type="dxa"/>
            <w:gridSpan w:val="3"/>
            <w:vAlign w:val="center"/>
          </w:tcPr>
          <w:p w14:paraId="73A9B093" w14:textId="77777777" w:rsidR="00AF615C" w:rsidRPr="00314444" w:rsidRDefault="00AF615C" w:rsidP="00AF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4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B7"/>
            </w:r>
          </w:p>
        </w:tc>
        <w:tc>
          <w:tcPr>
            <w:tcW w:w="821" w:type="dxa"/>
            <w:gridSpan w:val="2"/>
            <w:vAlign w:val="center"/>
          </w:tcPr>
          <w:p w14:paraId="4FE7F92D" w14:textId="77777777" w:rsidR="00AF615C" w:rsidRPr="00314444" w:rsidRDefault="00000000" w:rsidP="00AF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pict w14:anchorId="0188AA3A">
                <v:shape id="_x0000_s1040" type="#_x0000_t11" style="position:absolute;left:0;text-align:left;margin-left:10.85pt;margin-top:2.9pt;width:8.95pt;height:8.35pt;z-index:251667456;mso-position-horizontal-relative:text;mso-position-vertical-relative:text"/>
              </w:pict>
            </w:r>
            <w:r w:rsidR="00AF615C" w:rsidRPr="00314444">
              <w:rPr>
                <w:b/>
              </w:rPr>
              <w:t>​</w:t>
            </w:r>
          </w:p>
        </w:tc>
        <w:tc>
          <w:tcPr>
            <w:tcW w:w="877" w:type="dxa"/>
            <w:gridSpan w:val="2"/>
            <w:vAlign w:val="center"/>
          </w:tcPr>
          <w:p w14:paraId="114F2445" w14:textId="77777777" w:rsidR="00AF615C" w:rsidRPr="00314444" w:rsidRDefault="00AF615C" w:rsidP="00AF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444">
              <w:rPr>
                <w:b/>
                <w:color w:val="000000"/>
                <w:sz w:val="28"/>
                <w:szCs w:val="28"/>
              </w:rPr>
              <w:t>◊</w:t>
            </w:r>
          </w:p>
        </w:tc>
        <w:tc>
          <w:tcPr>
            <w:tcW w:w="914" w:type="dxa"/>
            <w:gridSpan w:val="2"/>
            <w:vAlign w:val="center"/>
          </w:tcPr>
          <w:p w14:paraId="242F1447" w14:textId="77777777" w:rsidR="00AF615C" w:rsidRPr="00314444" w:rsidRDefault="00AF615C" w:rsidP="00AF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44">
              <w:rPr>
                <w:rFonts w:ascii="Cambria Math" w:hAnsi="Cambria Math" w:cs="Cambria Math"/>
                <w:b/>
                <w:color w:val="000000"/>
                <w:sz w:val="24"/>
                <w:szCs w:val="24"/>
              </w:rPr>
              <w:t>∇</w:t>
            </w:r>
          </w:p>
        </w:tc>
        <w:tc>
          <w:tcPr>
            <w:tcW w:w="1074" w:type="dxa"/>
            <w:vAlign w:val="center"/>
          </w:tcPr>
          <w:p w14:paraId="3D29BDE3" w14:textId="77777777" w:rsidR="00AF615C" w:rsidRPr="00E37C74" w:rsidRDefault="00AF615C" w:rsidP="00AF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7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☆</w:t>
            </w:r>
          </w:p>
        </w:tc>
      </w:tr>
      <w:tr w:rsidR="00AF615C" w14:paraId="32E2E9A1" w14:textId="77777777" w:rsidTr="00976EC2">
        <w:tc>
          <w:tcPr>
            <w:tcW w:w="16302" w:type="dxa"/>
            <w:gridSpan w:val="27"/>
          </w:tcPr>
          <w:p w14:paraId="03D01386" w14:textId="77777777" w:rsidR="006C4EF8" w:rsidRDefault="006C4EF8" w:rsidP="00AF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F8089" w14:textId="5AFF00D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7C">
              <w:rPr>
                <w:rFonts w:ascii="Times New Roman" w:hAnsi="Times New Roman" w:cs="Times New Roman"/>
                <w:b/>
                <w:sz w:val="24"/>
                <w:szCs w:val="24"/>
              </w:rPr>
              <w:t>Подписи</w:t>
            </w:r>
          </w:p>
        </w:tc>
      </w:tr>
      <w:tr w:rsidR="00AF615C" w14:paraId="5F2653FA" w14:textId="77777777" w:rsidTr="002D1216">
        <w:tc>
          <w:tcPr>
            <w:tcW w:w="2872" w:type="dxa"/>
            <w:gridSpan w:val="4"/>
          </w:tcPr>
          <w:p w14:paraId="46298181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2867" w:type="dxa"/>
            <w:gridSpan w:val="6"/>
          </w:tcPr>
          <w:p w14:paraId="415A1EA9" w14:textId="2F68A21C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EF4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главного врача по поликлинической работе</w:t>
            </w:r>
          </w:p>
        </w:tc>
        <w:tc>
          <w:tcPr>
            <w:tcW w:w="2279" w:type="dxa"/>
            <w:gridSpan w:val="3"/>
          </w:tcPr>
          <w:p w14:paraId="39570958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Врач-эпидемиолог </w:t>
            </w:r>
          </w:p>
        </w:tc>
        <w:tc>
          <w:tcPr>
            <w:tcW w:w="2330" w:type="dxa"/>
            <w:gridSpan w:val="3"/>
          </w:tcPr>
          <w:p w14:paraId="5B0E478A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Составитель</w:t>
            </w:r>
          </w:p>
        </w:tc>
        <w:tc>
          <w:tcPr>
            <w:tcW w:w="2127" w:type="dxa"/>
            <w:gridSpan w:val="3"/>
          </w:tcPr>
          <w:p w14:paraId="4DDB596A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117" w:type="dxa"/>
            <w:gridSpan w:val="6"/>
          </w:tcPr>
          <w:p w14:paraId="73022101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10" w:type="dxa"/>
            <w:gridSpan w:val="2"/>
          </w:tcPr>
          <w:p w14:paraId="33B919FA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F615C" w14:paraId="0414736D" w14:textId="77777777" w:rsidTr="002D1216">
        <w:tc>
          <w:tcPr>
            <w:tcW w:w="2872" w:type="dxa"/>
            <w:gridSpan w:val="4"/>
          </w:tcPr>
          <w:p w14:paraId="5C707496" w14:textId="00B4B3F6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EF4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терапевтическим отделением</w:t>
            </w:r>
          </w:p>
        </w:tc>
        <w:tc>
          <w:tcPr>
            <w:tcW w:w="2867" w:type="dxa"/>
            <w:gridSpan w:val="6"/>
          </w:tcPr>
          <w:p w14:paraId="6135855E" w14:textId="2CC3B3F8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3"/>
          </w:tcPr>
          <w:p w14:paraId="5D4A500C" w14:textId="73B2C886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3"/>
          </w:tcPr>
          <w:p w14:paraId="06EDC197" w14:textId="0EE7F51B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6A28808A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6"/>
          </w:tcPr>
          <w:p w14:paraId="2ED8214D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3482416B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15C" w14:paraId="1F736F0B" w14:textId="77777777" w:rsidTr="002D1216">
        <w:tc>
          <w:tcPr>
            <w:tcW w:w="2872" w:type="dxa"/>
            <w:gridSpan w:val="4"/>
          </w:tcPr>
          <w:p w14:paraId="1F9CD000" w14:textId="49332ACE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6"/>
          </w:tcPr>
          <w:p w14:paraId="5DE45AB4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медсестра</w:t>
            </w:r>
          </w:p>
        </w:tc>
        <w:tc>
          <w:tcPr>
            <w:tcW w:w="2279" w:type="dxa"/>
            <w:gridSpan w:val="3"/>
          </w:tcPr>
          <w:p w14:paraId="1C7888E7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3"/>
          </w:tcPr>
          <w:p w14:paraId="5728D3C4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127" w:type="dxa"/>
            <w:gridSpan w:val="3"/>
          </w:tcPr>
          <w:p w14:paraId="5450FBD7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6"/>
          </w:tcPr>
          <w:p w14:paraId="41DA47B0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6DFD09F2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15C" w14:paraId="2B9A9B92" w14:textId="77777777" w:rsidTr="002D1216">
        <w:tc>
          <w:tcPr>
            <w:tcW w:w="2872" w:type="dxa"/>
            <w:gridSpan w:val="4"/>
          </w:tcPr>
          <w:p w14:paraId="2A77C2A7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gridSpan w:val="6"/>
          </w:tcPr>
          <w:p w14:paraId="4F734959" w14:textId="7114E21B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3"/>
          </w:tcPr>
          <w:p w14:paraId="14D1BC84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3"/>
          </w:tcPr>
          <w:p w14:paraId="4D39DDFB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2127" w:type="dxa"/>
            <w:gridSpan w:val="3"/>
          </w:tcPr>
          <w:p w14:paraId="4005D1B5" w14:textId="4AFE0A8F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6"/>
          </w:tcPr>
          <w:p w14:paraId="3A4AD955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64805DC8" w14:textId="77777777" w:rsidR="00AF615C" w:rsidRPr="00EA347C" w:rsidRDefault="00AF615C" w:rsidP="00AF6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4F08AD" w14:textId="77777777" w:rsidR="00436652" w:rsidRDefault="00436652">
      <w:pPr>
        <w:rPr>
          <w:rFonts w:ascii="Times New Roman" w:hAnsi="Times New Roman" w:cs="Times New Roman"/>
        </w:rPr>
      </w:pPr>
    </w:p>
    <w:p w14:paraId="240CD07B" w14:textId="77777777" w:rsidR="00436652" w:rsidRDefault="00436652">
      <w:pPr>
        <w:rPr>
          <w:rFonts w:ascii="Times New Roman" w:hAnsi="Times New Roman" w:cs="Times New Roman"/>
        </w:rPr>
      </w:pPr>
    </w:p>
    <w:p w14:paraId="1AA6CD49" w14:textId="77777777" w:rsidR="00B25354" w:rsidRPr="00CC64E0" w:rsidRDefault="00B25354">
      <w:pPr>
        <w:rPr>
          <w:rFonts w:ascii="Times New Roman" w:hAnsi="Times New Roman" w:cs="Times New Roman"/>
        </w:rPr>
      </w:pPr>
    </w:p>
    <w:sectPr w:rsidR="00B25354" w:rsidRPr="00CC64E0" w:rsidSect="003F65C0">
      <w:pgSz w:w="16838" w:h="11906" w:orient="landscape"/>
      <w:pgMar w:top="426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E0"/>
    <w:rsid w:val="000052DD"/>
    <w:rsid w:val="000357E4"/>
    <w:rsid w:val="00037651"/>
    <w:rsid w:val="000614C1"/>
    <w:rsid w:val="00083523"/>
    <w:rsid w:val="001542C6"/>
    <w:rsid w:val="001943E9"/>
    <w:rsid w:val="00196185"/>
    <w:rsid w:val="001A4776"/>
    <w:rsid w:val="001F2946"/>
    <w:rsid w:val="00261610"/>
    <w:rsid w:val="002D1216"/>
    <w:rsid w:val="00314444"/>
    <w:rsid w:val="00353198"/>
    <w:rsid w:val="003F65C0"/>
    <w:rsid w:val="00410915"/>
    <w:rsid w:val="00436652"/>
    <w:rsid w:val="004B363C"/>
    <w:rsid w:val="0059191E"/>
    <w:rsid w:val="005C58E7"/>
    <w:rsid w:val="006243F2"/>
    <w:rsid w:val="0064107D"/>
    <w:rsid w:val="00667330"/>
    <w:rsid w:val="006C4EF8"/>
    <w:rsid w:val="00870422"/>
    <w:rsid w:val="00976EC2"/>
    <w:rsid w:val="00984ED1"/>
    <w:rsid w:val="009F6CFA"/>
    <w:rsid w:val="00A24163"/>
    <w:rsid w:val="00A34FC3"/>
    <w:rsid w:val="00A72825"/>
    <w:rsid w:val="00A80A40"/>
    <w:rsid w:val="00A9116D"/>
    <w:rsid w:val="00AD2E09"/>
    <w:rsid w:val="00AF615C"/>
    <w:rsid w:val="00B25354"/>
    <w:rsid w:val="00B50265"/>
    <w:rsid w:val="00B54561"/>
    <w:rsid w:val="00B90E89"/>
    <w:rsid w:val="00BB142E"/>
    <w:rsid w:val="00BF03FE"/>
    <w:rsid w:val="00CC64E0"/>
    <w:rsid w:val="00DA1AF7"/>
    <w:rsid w:val="00DC617A"/>
    <w:rsid w:val="00DD5BA6"/>
    <w:rsid w:val="00DE4A7A"/>
    <w:rsid w:val="00DF6837"/>
    <w:rsid w:val="00E31AA7"/>
    <w:rsid w:val="00E37C74"/>
    <w:rsid w:val="00E420D9"/>
    <w:rsid w:val="00E6129E"/>
    <w:rsid w:val="00EA347C"/>
    <w:rsid w:val="00EF4D91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3"/>
        <o:r id="V:Rule2" type="connector" idref="#_x0000_s1053"/>
        <o:r id="V:Rule3" type="connector" idref="#_x0000_s1052"/>
      </o:rules>
    </o:shapelayout>
  </w:shapeDefaults>
  <w:decimalSymbol w:val=","/>
  <w:listSeparator w:val=";"/>
  <w14:docId w14:val="0FB98D16"/>
  <w15:docId w15:val="{C62CC87F-9CAC-44CC-BDD5-E64451B1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0A9F-0F0F-4BD4-8930-BD66185E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Ноцмп Ноцмп</cp:lastModifiedBy>
  <cp:revision>21</cp:revision>
  <cp:lastPrinted>2019-04-29T11:40:00Z</cp:lastPrinted>
  <dcterms:created xsi:type="dcterms:W3CDTF">2019-04-23T05:50:00Z</dcterms:created>
  <dcterms:modified xsi:type="dcterms:W3CDTF">2023-02-09T11:11:00Z</dcterms:modified>
</cp:coreProperties>
</file>