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30" w:rsidRDefault="003D043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0.55pt;margin-top:122.7pt;width:327pt;height:33.75pt;z-index:251660288;mso-position-horizontal-relative:margin" stroked="f">
            <v:textbox style="mso-next-textbox:#_x0000_s1027">
              <w:txbxContent>
                <w:p w:rsidR="0010607C" w:rsidRPr="003D0430" w:rsidRDefault="0010607C" w:rsidP="0010607C">
                  <w:pPr>
                    <w:jc w:val="center"/>
                    <w:rPr>
                      <w:rFonts w:ascii="Comic Sans MS" w:hAnsi="Comic Sans MS"/>
                      <w:b/>
                      <w:sz w:val="34"/>
                      <w:szCs w:val="34"/>
                    </w:rPr>
                  </w:pPr>
                  <w:r w:rsidRPr="003D0430">
                    <w:rPr>
                      <w:rFonts w:ascii="Comic Sans MS" w:hAnsi="Comic Sans MS"/>
                      <w:b/>
                      <w:sz w:val="34"/>
                      <w:szCs w:val="34"/>
                    </w:rPr>
                    <w:t>ПРОФИЛАКТИКА ОЖОГОВ У ДЕТЕЙ</w:t>
                  </w:r>
                </w:p>
              </w:txbxContent>
            </v:textbox>
            <w10:wrap anchorx="margin"/>
          </v:shape>
        </w:pict>
      </w:r>
      <w:r w:rsidR="00F861B8">
        <w:rPr>
          <w:noProof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379.05pt;margin-top:-38.55pt;width:123.75pt;height:60.75pt;z-index:251666432" adj="-4922,39253" fillcolor="#ffffef">
            <v:textbox style="mso-next-textbox:#_x0000_s1035">
              <w:txbxContent>
                <w:p w:rsidR="00F861B8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Соблюдайте осторожность во время кормления ребенка горячей пищей!</w:t>
                  </w:r>
                </w:p>
              </w:txbxContent>
            </v:textbox>
          </v:shape>
        </w:pict>
      </w:r>
      <w:r w:rsidR="00F861B8">
        <w:rPr>
          <w:noProof/>
          <w:lang w:eastAsia="ru-RU"/>
        </w:rPr>
        <w:pict>
          <v:shape id="_x0000_s1032" type="#_x0000_t62" style="position:absolute;margin-left:166.8pt;margin-top:-27.3pt;width:139.5pt;height:54pt;z-index:251663360" adj="15329,35400" fillcolor="#ffffef">
            <v:textbox style="mso-next-textbox:#_x0000_s1032">
              <w:txbxContent>
                <w:p w:rsidR="00F861B8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Не разливайте горячие жидкости прямо за столом, вокруг которого сидят дети!</w:t>
                  </w:r>
                </w:p>
              </w:txbxContent>
            </v:textbox>
          </v:shape>
        </w:pict>
      </w:r>
      <w:r w:rsidR="00F861B8">
        <w:rPr>
          <w:noProof/>
          <w:lang w:eastAsia="ru-RU"/>
        </w:rPr>
        <w:pict>
          <v:shape id="_x0000_s1033" type="#_x0000_t62" style="position:absolute;margin-left:114.3pt;margin-top:226.2pt;width:172.5pt;height:77.25pt;z-index:251664384" adj="12390,-14470" fillcolor="#ffffef">
            <v:textbox style="mso-next-textbox:#_x0000_s1033">
              <w:txbxContent>
                <w:p w:rsidR="00F861B8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Обеспечить хранение препаратов бытовой химии (едкие кислоты, щелочи и другие химические активные вещества) в недоступных для детей местах!</w:t>
                  </w:r>
                </w:p>
              </w:txbxContent>
            </v:textbox>
          </v:shape>
        </w:pict>
      </w:r>
      <w:r w:rsidR="00F861B8">
        <w:rPr>
          <w:noProof/>
          <w:lang w:eastAsia="ru-RU"/>
        </w:rPr>
        <w:pict>
          <v:shape id="_x0000_s1031" type="#_x0000_t62" style="position:absolute;margin-left:-42.45pt;margin-top:-43.05pt;width:156.75pt;height:84pt;z-index:251662336" adj="25017,28620" fillcolor="#ffffef">
            <v:textbox style="mso-next-textbox:#_x0000_s1031">
              <w:txbxContent>
                <w:p w:rsidR="00F861B8" w:rsidRPr="00373C68" w:rsidRDefault="003D0430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Когда готовите еду лучше пользоваться дальними конфорками. Может это не так удобно Вам, но зато обеспечит безопасность Вашим детям!</w:t>
                  </w:r>
                </w:p>
              </w:txbxContent>
            </v:textbox>
          </v:shape>
        </w:pict>
      </w:r>
      <w:r w:rsidR="00F861B8">
        <w:rPr>
          <w:noProof/>
          <w:lang w:eastAsia="ru-RU"/>
        </w:rPr>
        <w:pict>
          <v:shape id="_x0000_s1030" type="#_x0000_t62" style="position:absolute;margin-left:-49.95pt;margin-top:148.95pt;width:117.75pt;height:129.75pt;z-index:251661312" adj="24682,-7941" fillcolor="#ffffef">
            <v:textbox style="mso-next-textbox:#_x0000_s1030">
              <w:txbxContent>
                <w:p w:rsidR="0010607C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Утюги при глажке не следует ставить «на ребро» лучше положить плашмя на специальную термоустойчивую подставку и конец шнура закреплять на гладильной доске!</w:t>
                  </w:r>
                </w:p>
              </w:txbxContent>
            </v:textbox>
          </v:shape>
        </w:pict>
      </w:r>
      <w:r w:rsidR="0010607C">
        <w:rPr>
          <w:noProof/>
          <w:lang w:eastAsia="ru-RU"/>
        </w:rPr>
        <w:pict>
          <v:rect id="_x0000_s1026" style="position:absolute;margin-left:88.8pt;margin-top:115.95pt;width:313.5pt;height:46.5pt;z-index:251659264" strokecolor="white [3212]"/>
        </w:pict>
      </w:r>
      <w:r w:rsidR="00582FF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689610</wp:posOffset>
            </wp:positionH>
            <wp:positionV relativeFrom="paragraph">
              <wp:posOffset>510540</wp:posOffset>
            </wp:positionV>
            <wp:extent cx="4683125" cy="1914525"/>
            <wp:effectExtent l="19050" t="0" r="3175" b="0"/>
            <wp:wrapNone/>
            <wp:docPr id="1" name="Рисунок 0" descr="day_chi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y_child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31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0430" w:rsidRPr="003D0430" w:rsidRDefault="003D0430" w:rsidP="003D0430"/>
    <w:p w:rsidR="003D0430" w:rsidRPr="003D0430" w:rsidRDefault="003D0430" w:rsidP="003D0430"/>
    <w:p w:rsidR="003D0430" w:rsidRPr="003D0430" w:rsidRDefault="005D2971" w:rsidP="003D0430">
      <w:r>
        <w:rPr>
          <w:noProof/>
          <w:lang w:eastAsia="ru-RU"/>
        </w:rPr>
        <w:pict>
          <v:shape id="_x0000_s1036" type="#_x0000_t62" style="position:absolute;margin-left:442.05pt;margin-top:14.1pt;width:87pt;height:100.5pt;z-index:251667456" adj="-7808,2096" fillcolor="#ffffef">
            <v:textbox>
              <w:txbxContent>
                <w:p w:rsidR="000E4A60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Не оставляйте детей одних на кухне!</w:t>
                  </w:r>
                </w:p>
                <w:p w:rsidR="005D2971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Устанавливайте заглушки на розетки!</w:t>
                  </w:r>
                </w:p>
              </w:txbxContent>
            </v:textbox>
          </v:shape>
        </w:pict>
      </w:r>
    </w:p>
    <w:p w:rsidR="003D0430" w:rsidRPr="003D0430" w:rsidRDefault="003D0430" w:rsidP="003D0430"/>
    <w:p w:rsidR="003D0430" w:rsidRPr="003D0430" w:rsidRDefault="003D0430" w:rsidP="003D0430"/>
    <w:p w:rsidR="003D0430" w:rsidRPr="003D0430" w:rsidRDefault="003D0430" w:rsidP="003D0430"/>
    <w:p w:rsidR="003D0430" w:rsidRPr="003D0430" w:rsidRDefault="003D0430" w:rsidP="003D0430"/>
    <w:p w:rsidR="003D0430" w:rsidRPr="003D0430" w:rsidRDefault="005D2971" w:rsidP="003D0430">
      <w:r>
        <w:rPr>
          <w:noProof/>
          <w:lang w:eastAsia="ru-RU"/>
        </w:rPr>
        <w:pict>
          <v:shape id="_x0000_s1034" type="#_x0000_t62" style="position:absolute;margin-left:343.05pt;margin-top:15.15pt;width:148.5pt;height:76.5pt;z-index:251665408" adj="-5891,-12325" fillcolor="#ffffef">
            <v:textbox>
              <w:txbxContent>
                <w:p w:rsidR="00F861B8" w:rsidRPr="00373C68" w:rsidRDefault="005D2971" w:rsidP="00373C68">
                  <w:pPr>
                    <w:jc w:val="center"/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</w:pPr>
                  <w:r w:rsidRPr="00373C68">
                    <w:rPr>
                      <w:rFonts w:ascii="Comic Sans MS" w:hAnsi="Comic Sans MS"/>
                      <w:b/>
                      <w:color w:val="333300"/>
                      <w:sz w:val="16"/>
                      <w:szCs w:val="16"/>
                    </w:rPr>
                    <w:t>Соблюдайте осторожность при переносе посуды с горячей жидкостью в тех местах квартиры, где внезапно могут появиться дети!</w:t>
                  </w:r>
                </w:p>
              </w:txbxContent>
            </v:textbox>
          </v:shape>
        </w:pict>
      </w:r>
    </w:p>
    <w:p w:rsidR="003D0430" w:rsidRDefault="003D0430" w:rsidP="003D0430"/>
    <w:p w:rsidR="005D2971" w:rsidRPr="003D0430" w:rsidRDefault="005D2971" w:rsidP="003D0430">
      <w:pPr>
        <w:tabs>
          <w:tab w:val="left" w:pos="6375"/>
        </w:tabs>
      </w:pPr>
    </w:p>
    <w:sectPr w:rsidR="005D2971" w:rsidRPr="003D0430" w:rsidSect="00582FF7">
      <w:pgSz w:w="11907" w:h="8392" w:orient="landscape" w:code="11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99" w:rsidRDefault="005C7099" w:rsidP="003D0430">
      <w:pPr>
        <w:spacing w:after="0" w:line="240" w:lineRule="auto"/>
      </w:pPr>
      <w:r>
        <w:separator/>
      </w:r>
    </w:p>
  </w:endnote>
  <w:endnote w:type="continuationSeparator" w:id="1">
    <w:p w:rsidR="005C7099" w:rsidRDefault="005C7099" w:rsidP="003D0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99" w:rsidRDefault="005C7099" w:rsidP="003D0430">
      <w:pPr>
        <w:spacing w:after="0" w:line="240" w:lineRule="auto"/>
      </w:pPr>
      <w:r>
        <w:separator/>
      </w:r>
    </w:p>
  </w:footnote>
  <w:footnote w:type="continuationSeparator" w:id="1">
    <w:p w:rsidR="005C7099" w:rsidRDefault="005C7099" w:rsidP="003D0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FF7"/>
    <w:rsid w:val="000E4A60"/>
    <w:rsid w:val="0010607C"/>
    <w:rsid w:val="00373C68"/>
    <w:rsid w:val="003D0430"/>
    <w:rsid w:val="004E13BF"/>
    <w:rsid w:val="00582FF7"/>
    <w:rsid w:val="005C7099"/>
    <w:rsid w:val="005D2971"/>
    <w:rsid w:val="00F8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,#fed,#ffedc9,#fff5e1,#ffffef"/>
      <o:colormenu v:ext="edit" fillcolor="#ffffef" strokecolor="none"/>
    </o:shapedefaults>
    <o:shapelayout v:ext="edit">
      <o:idmap v:ext="edit" data="1"/>
      <o:rules v:ext="edit">
        <o:r id="V:Rule2" type="callout" idref="#_x0000_s1030"/>
        <o:r id="V:Rule4" type="callout" idref="#_x0000_s1031"/>
        <o:r id="V:Rule6" type="callout" idref="#_x0000_s1032"/>
        <o:r id="V:Rule8" type="callout" idref="#_x0000_s1033"/>
        <o:r id="V:Rule10" type="callout" idref="#_x0000_s1034"/>
        <o:r id="V:Rule12" type="callout" idref="#_x0000_s1035"/>
        <o:r id="V:Rule14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F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D0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0430"/>
  </w:style>
  <w:style w:type="paragraph" w:styleId="a7">
    <w:name w:val="footer"/>
    <w:basedOn w:val="a"/>
    <w:link w:val="a8"/>
    <w:uiPriority w:val="99"/>
    <w:semiHidden/>
    <w:unhideWhenUsed/>
    <w:rsid w:val="003D0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0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906F-6C4A-41CD-B757-D8AFC20F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2018-10-02T12:56:00Z</dcterms:created>
  <dcterms:modified xsi:type="dcterms:W3CDTF">2018-10-02T14:19:00Z</dcterms:modified>
</cp:coreProperties>
</file>